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954A" w14:textId="77777777" w:rsidR="00B04E75" w:rsidRPr="004F1A80" w:rsidRDefault="00B04E75" w:rsidP="004F1A80">
      <w:pPr>
        <w:shd w:val="clear" w:color="auto" w:fill="FFFFFF"/>
        <w:spacing w:after="0" w:line="270" w:lineRule="atLeast"/>
        <w:ind w:firstLine="567"/>
        <w:jc w:val="center"/>
        <w:rPr>
          <w:rFonts w:ascii="Times New Roman" w:eastAsia="Times New Roman" w:hAnsi="Times New Roman" w:cs="Times New Roman"/>
          <w:b/>
          <w:bCs/>
          <w:color w:val="000000"/>
          <w:sz w:val="32"/>
          <w:szCs w:val="32"/>
          <w:lang w:eastAsia="ru-RU"/>
        </w:rPr>
      </w:pPr>
      <w:bookmarkStart w:id="0" w:name="_GoBack"/>
      <w:bookmarkEnd w:id="0"/>
      <w:r w:rsidRPr="00B04E75">
        <w:rPr>
          <w:rFonts w:ascii="Times New Roman" w:eastAsia="Times New Roman" w:hAnsi="Times New Roman" w:cs="Times New Roman"/>
          <w:b/>
          <w:bCs/>
          <w:color w:val="000000"/>
          <w:sz w:val="32"/>
          <w:szCs w:val="32"/>
          <w:u w:val="single"/>
          <w:lang w:eastAsia="ru-RU"/>
        </w:rPr>
        <w:t>Правила поведения и действия населения при пожаре в населенных пунктах</w:t>
      </w:r>
      <w:r w:rsidRPr="00B04E75">
        <w:rPr>
          <w:rFonts w:ascii="Times New Roman" w:eastAsia="Times New Roman" w:hAnsi="Times New Roman" w:cs="Times New Roman"/>
          <w:b/>
          <w:bCs/>
          <w:color w:val="000000"/>
          <w:sz w:val="32"/>
          <w:szCs w:val="32"/>
          <w:lang w:eastAsia="ru-RU"/>
        </w:rPr>
        <w:t>.</w:t>
      </w:r>
    </w:p>
    <w:p w14:paraId="0B06F7BA" w14:textId="77777777" w:rsidR="004F1A80" w:rsidRPr="00B04E75" w:rsidRDefault="004F1A80"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255A44C2"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Чтобы избежать пожара, необходимо знать основные причины его возникновения:</w:t>
      </w:r>
    </w:p>
    <w:p w14:paraId="130C8412" w14:textId="77777777" w:rsidR="00B04E75" w:rsidRPr="00B04E75" w:rsidRDefault="00B04E75" w:rsidP="004F1A80">
      <w:pPr>
        <w:numPr>
          <w:ilvl w:val="0"/>
          <w:numId w:val="1"/>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неосторожное обращение с огнем – при неосторожном курении, пользовании в помещениях открытым пламенем,</w:t>
      </w:r>
    </w:p>
    <w:p w14:paraId="623365DA" w14:textId="77777777" w:rsidR="00B04E75" w:rsidRPr="00B04E75" w:rsidRDefault="00B04E75" w:rsidP="004F1A80">
      <w:pPr>
        <w:numPr>
          <w:ilvl w:val="0"/>
          <w:numId w:val="1"/>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захламленные вещами.</w:t>
      </w:r>
    </w:p>
    <w:p w14:paraId="68D748B0"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14:paraId="260C88BE"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Оставленные без присмотра топящиеся печи, применение для их розжига бензина</w:t>
      </w:r>
      <w:r w:rsidR="00241FA3">
        <w:rPr>
          <w:rFonts w:ascii="Times New Roman" w:eastAsia="Times New Roman" w:hAnsi="Times New Roman" w:cs="Times New Roman"/>
          <w:color w:val="000000"/>
          <w:sz w:val="24"/>
          <w:szCs w:val="24"/>
          <w:lang w:eastAsia="ru-RU"/>
        </w:rPr>
        <w:t>.</w:t>
      </w:r>
    </w:p>
    <w:p w14:paraId="49E69DB7"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14:paraId="2F3D5444"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 xml:space="preserve">Пожары на транспорте при неисправных </w:t>
      </w:r>
      <w:proofErr w:type="spellStart"/>
      <w:r w:rsidRPr="00B04E75">
        <w:rPr>
          <w:rFonts w:ascii="Times New Roman" w:eastAsia="Times New Roman" w:hAnsi="Times New Roman" w:cs="Times New Roman"/>
          <w:color w:val="000000"/>
          <w:sz w:val="24"/>
          <w:szCs w:val="24"/>
          <w:lang w:eastAsia="ru-RU"/>
        </w:rPr>
        <w:t>электро</w:t>
      </w:r>
      <w:proofErr w:type="spellEnd"/>
      <w:r w:rsidR="00241FA3">
        <w:rPr>
          <w:rFonts w:ascii="Times New Roman" w:eastAsia="Times New Roman" w:hAnsi="Times New Roman" w:cs="Times New Roman"/>
          <w:color w:val="000000"/>
          <w:sz w:val="24"/>
          <w:szCs w:val="24"/>
          <w:lang w:eastAsia="ru-RU"/>
        </w:rPr>
        <w:t xml:space="preserve"> </w:t>
      </w:r>
      <w:r w:rsidRPr="00B04E75">
        <w:rPr>
          <w:rFonts w:ascii="Times New Roman" w:eastAsia="Times New Roman" w:hAnsi="Times New Roman" w:cs="Times New Roman"/>
          <w:color w:val="000000"/>
          <w:sz w:val="24"/>
          <w:szCs w:val="24"/>
          <w:lang w:eastAsia="ru-RU"/>
        </w:rPr>
        <w:t>и топливных приборах.</w:t>
      </w:r>
    </w:p>
    <w:p w14:paraId="5ED685ED"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Нарушение правил проведения электрогазосварочных и огневых работ – частая причина пожаров.</w:t>
      </w:r>
    </w:p>
    <w:p w14:paraId="66DCAB0A"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bCs/>
          <w:color w:val="000000"/>
          <w:sz w:val="24"/>
          <w:szCs w:val="24"/>
          <w:lang w:eastAsia="ru-RU"/>
        </w:rPr>
        <w:t>Пожары от бытовых газовых приборов, неисправных либо оставленных без присмотра.</w:t>
      </w:r>
    </w:p>
    <w:p w14:paraId="3A9A8596" w14:textId="77777777" w:rsidR="00241FA3" w:rsidRDefault="00241FA3" w:rsidP="00095EA9">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p>
    <w:p w14:paraId="550394FF"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Соблюдайте меры предосторожности:</w:t>
      </w:r>
    </w:p>
    <w:p w14:paraId="0577DBBF" w14:textId="77777777" w:rsidR="00B04E75" w:rsidRPr="00B04E75" w:rsidRDefault="00B04E75" w:rsidP="004F1A80">
      <w:pPr>
        <w:numPr>
          <w:ilvl w:val="0"/>
          <w:numId w:val="2"/>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14:paraId="6235F172" w14:textId="77777777" w:rsidR="00B04E75" w:rsidRPr="00B04E75" w:rsidRDefault="00B04E75" w:rsidP="004F1A80">
      <w:pPr>
        <w:numPr>
          <w:ilvl w:val="0"/>
          <w:numId w:val="2"/>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убедитесь, что вами не оставлены тлеющие сигареты;</w:t>
      </w:r>
    </w:p>
    <w:p w14:paraId="4A7C920F" w14:textId="77777777" w:rsidR="00B04E75" w:rsidRPr="00B04E75" w:rsidRDefault="00B04E75" w:rsidP="004F1A80">
      <w:pPr>
        <w:numPr>
          <w:ilvl w:val="0"/>
          <w:numId w:val="2"/>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w:t>
      </w:r>
      <w:r w:rsidR="00241FA3">
        <w:rPr>
          <w:rFonts w:ascii="Times New Roman" w:eastAsia="Times New Roman" w:hAnsi="Times New Roman" w:cs="Times New Roman"/>
          <w:color w:val="000000"/>
          <w:sz w:val="24"/>
          <w:szCs w:val="24"/>
          <w:lang w:eastAsia="ru-RU"/>
        </w:rPr>
        <w:t>оседних квартир</w:t>
      </w:r>
      <w:r w:rsidRPr="00B04E75">
        <w:rPr>
          <w:rFonts w:ascii="Times New Roman" w:eastAsia="Times New Roman" w:hAnsi="Times New Roman" w:cs="Times New Roman"/>
          <w:color w:val="000000"/>
          <w:sz w:val="24"/>
          <w:szCs w:val="24"/>
          <w:lang w:eastAsia="ru-RU"/>
        </w:rPr>
        <w:t>.</w:t>
      </w:r>
    </w:p>
    <w:p w14:paraId="27FC15A7" w14:textId="77777777" w:rsidR="00241FA3" w:rsidRDefault="00241FA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0CD77718"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14:paraId="41009BE0" w14:textId="77777777" w:rsidR="00B04E75" w:rsidRPr="00B04E75" w:rsidRDefault="00B04E75" w:rsidP="00241FA3">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При вызове пожарной помощи необходимо сообщить диспетчеру:</w:t>
      </w:r>
      <w:r w:rsidR="00241FA3">
        <w:rPr>
          <w:rFonts w:ascii="Times New Roman" w:eastAsia="Times New Roman" w:hAnsi="Times New Roman" w:cs="Times New Roman"/>
          <w:color w:val="000000"/>
          <w:sz w:val="24"/>
          <w:szCs w:val="24"/>
          <w:lang w:eastAsia="ru-RU"/>
        </w:rPr>
        <w:t xml:space="preserve"> </w:t>
      </w:r>
      <w:r w:rsidRPr="00B04E75">
        <w:rPr>
          <w:rFonts w:ascii="Times New Roman" w:eastAsia="Times New Roman" w:hAnsi="Times New Roman" w:cs="Times New Roman"/>
          <w:color w:val="000000"/>
          <w:sz w:val="24"/>
          <w:szCs w:val="24"/>
          <w:lang w:eastAsia="ru-RU"/>
        </w:rPr>
        <w:t>полный адрес (название населенного пункта, улицы, номер и этажность дома, номер квартиры и этаж, где произошел пожар);</w:t>
      </w:r>
      <w:r w:rsidR="00241FA3">
        <w:rPr>
          <w:rFonts w:ascii="Times New Roman" w:eastAsia="Times New Roman" w:hAnsi="Times New Roman" w:cs="Times New Roman"/>
          <w:color w:val="000000"/>
          <w:sz w:val="24"/>
          <w:szCs w:val="24"/>
          <w:lang w:eastAsia="ru-RU"/>
        </w:rPr>
        <w:t xml:space="preserve"> </w:t>
      </w:r>
      <w:r w:rsidRPr="00B04E75">
        <w:rPr>
          <w:rFonts w:ascii="Times New Roman" w:eastAsia="Times New Roman" w:hAnsi="Times New Roman" w:cs="Times New Roman"/>
          <w:color w:val="000000"/>
          <w:sz w:val="24"/>
          <w:szCs w:val="24"/>
          <w:lang w:eastAsia="ru-RU"/>
        </w:rPr>
        <w:t>свою фамилию и номер телефона.</w:t>
      </w:r>
    </w:p>
    <w:p w14:paraId="4F68B724" w14:textId="77777777" w:rsidR="00241FA3" w:rsidRDefault="00241FA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7F46C6F3" w14:textId="77777777" w:rsidR="00B04E75" w:rsidRPr="00B04E75" w:rsidRDefault="00B04E75" w:rsidP="00241FA3">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При пожаре:</w:t>
      </w:r>
    </w:p>
    <w:p w14:paraId="594B678A" w14:textId="77777777" w:rsidR="00B04E75" w:rsidRPr="00B04E75" w:rsidRDefault="00B04E75" w:rsidP="00241FA3">
      <w:pPr>
        <w:numPr>
          <w:ilvl w:val="0"/>
          <w:numId w:val="5"/>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вызовите пожарную охрану;</w:t>
      </w:r>
    </w:p>
    <w:p w14:paraId="3CCFFE5D" w14:textId="77777777" w:rsidR="00B04E75" w:rsidRPr="00B04E75" w:rsidRDefault="00B04E75" w:rsidP="00241FA3">
      <w:pPr>
        <w:numPr>
          <w:ilvl w:val="0"/>
          <w:numId w:val="5"/>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выведите на улицу детей, престарелых и тех, кому нужна помощь;</w:t>
      </w:r>
    </w:p>
    <w:p w14:paraId="125DF879" w14:textId="77777777" w:rsidR="00B04E75" w:rsidRPr="00B04E75" w:rsidRDefault="00B04E75" w:rsidP="00241FA3">
      <w:pPr>
        <w:numPr>
          <w:ilvl w:val="0"/>
          <w:numId w:val="5"/>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тушите пожар подручными средствами (водой, плотной мокрой тканью, от внутренних пожарных кранов в холлах зданий);</w:t>
      </w:r>
    </w:p>
    <w:p w14:paraId="3A1206C2" w14:textId="77777777" w:rsidR="00B04E75" w:rsidRPr="00B04E75" w:rsidRDefault="00B04E75" w:rsidP="00095EA9">
      <w:pPr>
        <w:numPr>
          <w:ilvl w:val="0"/>
          <w:numId w:val="5"/>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при опасности поражения электрическим током отключите электроэнергию с помощью автоматов на щитке.</w:t>
      </w:r>
    </w:p>
    <w:p w14:paraId="609A2148" w14:textId="77777777" w:rsidR="00B04E75" w:rsidRPr="00B04E75" w:rsidRDefault="00B04E75" w:rsidP="00241FA3">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Помните! Тушить водой электроприборы под напряжением опасно для жизни!</w:t>
      </w:r>
    </w:p>
    <w:p w14:paraId="13FBBB13" w14:textId="77777777" w:rsidR="00B04E75" w:rsidRPr="00B04E75" w:rsidRDefault="00B04E75" w:rsidP="00241FA3">
      <w:pPr>
        <w:numPr>
          <w:ilvl w:val="0"/>
          <w:numId w:val="6"/>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отключите подачу газа;</w:t>
      </w:r>
    </w:p>
    <w:p w14:paraId="3B447B4E" w14:textId="77777777" w:rsidR="00B04E75" w:rsidRPr="00B04E75" w:rsidRDefault="00B04E75" w:rsidP="00241FA3">
      <w:pPr>
        <w:numPr>
          <w:ilvl w:val="0"/>
          <w:numId w:val="6"/>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14:paraId="4D3B2A0A" w14:textId="77777777" w:rsidR="00B04E75" w:rsidRPr="00B04E75" w:rsidRDefault="00B04E75" w:rsidP="00095EA9">
      <w:pPr>
        <w:numPr>
          <w:ilvl w:val="0"/>
          <w:numId w:val="6"/>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сообщите пожарным об оставшихся в помещении людях, разъясните кратчайший путь к очагу пожара.</w:t>
      </w:r>
    </w:p>
    <w:p w14:paraId="71C89F24"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b/>
          <w:color w:val="000000"/>
          <w:sz w:val="24"/>
          <w:szCs w:val="24"/>
          <w:lang w:eastAsia="ru-RU"/>
        </w:rPr>
        <w:lastRenderedPageBreak/>
        <w:t>Помните!</w:t>
      </w:r>
      <w:r w:rsidRPr="00B04E75">
        <w:rPr>
          <w:rFonts w:ascii="Times New Roman" w:eastAsia="Times New Roman" w:hAnsi="Times New Roman" w:cs="Times New Roman"/>
          <w:color w:val="000000"/>
          <w:sz w:val="24"/>
          <w:szCs w:val="24"/>
          <w:lang w:eastAsia="ru-RU"/>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w:t>
      </w:r>
      <w:r w:rsidRPr="00B04E75">
        <w:rPr>
          <w:rFonts w:ascii="Times New Roman" w:eastAsia="Times New Roman" w:hAnsi="Times New Roman" w:cs="Times New Roman"/>
          <w:b/>
          <w:color w:val="000000"/>
          <w:sz w:val="24"/>
          <w:szCs w:val="24"/>
          <w:lang w:eastAsia="ru-RU"/>
        </w:rPr>
        <w:t>Помните!</w:t>
      </w:r>
      <w:r w:rsidRPr="00B04E75">
        <w:rPr>
          <w:rFonts w:ascii="Times New Roman" w:eastAsia="Times New Roman" w:hAnsi="Times New Roman" w:cs="Times New Roman"/>
          <w:color w:val="000000"/>
          <w:sz w:val="24"/>
          <w:szCs w:val="24"/>
          <w:lang w:eastAsia="ru-RU"/>
        </w:rPr>
        <w:t xml:space="preserve">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14:paraId="388E1C4B" w14:textId="77777777" w:rsidR="00241FA3" w:rsidRDefault="00241FA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3EE03898" w14:textId="77777777" w:rsidR="00B04E75" w:rsidRPr="00B04E75" w:rsidRDefault="00B04E75" w:rsidP="00241FA3">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Безопасная эвакуация состоит в следующем:</w:t>
      </w:r>
    </w:p>
    <w:p w14:paraId="3AE806C5" w14:textId="77777777" w:rsidR="00B04E75" w:rsidRPr="00B04E75" w:rsidRDefault="00B04E75" w:rsidP="00241FA3">
      <w:pPr>
        <w:numPr>
          <w:ilvl w:val="0"/>
          <w:numId w:val="8"/>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уходить следует по наиболее безопасному пути, двигаясь как можно ближе к полу, защитив органы дыхания мокрой тканью;</w:t>
      </w:r>
    </w:p>
    <w:p w14:paraId="72588E74" w14:textId="77777777" w:rsidR="00B04E75" w:rsidRPr="00B04E75" w:rsidRDefault="00B04E75" w:rsidP="00241FA3">
      <w:pPr>
        <w:numPr>
          <w:ilvl w:val="0"/>
          <w:numId w:val="8"/>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никогда не бегите наугад;</w:t>
      </w:r>
    </w:p>
    <w:p w14:paraId="4A5DDEA4" w14:textId="77777777" w:rsidR="00B04E75" w:rsidRPr="00B04E75" w:rsidRDefault="00B04E75" w:rsidP="00241FA3">
      <w:pPr>
        <w:numPr>
          <w:ilvl w:val="0"/>
          <w:numId w:val="8"/>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14:paraId="0E332601" w14:textId="77777777" w:rsidR="00241FA3" w:rsidRDefault="00241FA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5B45A178" w14:textId="77777777" w:rsidR="00B04E75" w:rsidRPr="00B04E75" w:rsidRDefault="00B04E75" w:rsidP="00241FA3">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Если на человеке загорелась одежда:</w:t>
      </w:r>
    </w:p>
    <w:p w14:paraId="19505FC6" w14:textId="77777777" w:rsidR="00B04E75" w:rsidRPr="00B04E75" w:rsidRDefault="00B04E75" w:rsidP="00241FA3">
      <w:pPr>
        <w:numPr>
          <w:ilvl w:val="0"/>
          <w:numId w:val="9"/>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не давайте ему бегать, чтобы пламя не разгорелось сильнее;</w:t>
      </w:r>
    </w:p>
    <w:p w14:paraId="3B76E6FA" w14:textId="77777777" w:rsidR="00B04E75" w:rsidRPr="00B04E75" w:rsidRDefault="00B04E75" w:rsidP="00241FA3">
      <w:pPr>
        <w:numPr>
          <w:ilvl w:val="0"/>
          <w:numId w:val="9"/>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14:paraId="5B87D990" w14:textId="77777777" w:rsidR="00B04E75" w:rsidRPr="00B04E75" w:rsidRDefault="00B04E75" w:rsidP="004F1A80">
      <w:pPr>
        <w:numPr>
          <w:ilvl w:val="0"/>
          <w:numId w:val="9"/>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вызовите скорую помощь по телефону «03»;</w:t>
      </w:r>
    </w:p>
    <w:p w14:paraId="05B253DD" w14:textId="77777777" w:rsidR="00B04E75" w:rsidRPr="00B04E75" w:rsidRDefault="00B04E75" w:rsidP="004F1A80">
      <w:pPr>
        <w:numPr>
          <w:ilvl w:val="0"/>
          <w:numId w:val="9"/>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окажите первую помощь пострадавшему.</w:t>
      </w:r>
    </w:p>
    <w:p w14:paraId="25480401"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14:paraId="56CE4F1D" w14:textId="77777777" w:rsidR="00B04E75" w:rsidRPr="00B04E75" w:rsidRDefault="00B04E75" w:rsidP="004F1A80">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14:paraId="43BDE094" w14:textId="77777777" w:rsidR="00942CD6" w:rsidRPr="00095EA9" w:rsidRDefault="00942CD6" w:rsidP="00095EA9">
      <w:pPr>
        <w:spacing w:after="0" w:line="240" w:lineRule="auto"/>
        <w:ind w:firstLine="567"/>
        <w:jc w:val="both"/>
        <w:rPr>
          <w:rFonts w:ascii="Times New Roman" w:eastAsia="Times New Roman" w:hAnsi="Times New Roman" w:cs="Times New Roman"/>
          <w:sz w:val="24"/>
          <w:szCs w:val="24"/>
          <w:lang w:eastAsia="ru-RU"/>
        </w:rPr>
      </w:pPr>
    </w:p>
    <w:p w14:paraId="665D6DD2" w14:textId="77777777" w:rsidR="00B04E75" w:rsidRPr="004F1A80" w:rsidRDefault="00B04E75" w:rsidP="004F1A80">
      <w:pPr>
        <w:pStyle w:val="a7"/>
        <w:shd w:val="clear" w:color="auto" w:fill="FFFFFF"/>
        <w:spacing w:before="0" w:beforeAutospacing="0" w:after="0" w:afterAutospacing="0" w:line="270" w:lineRule="atLeast"/>
        <w:ind w:firstLine="567"/>
        <w:jc w:val="center"/>
        <w:rPr>
          <w:color w:val="000000"/>
          <w:sz w:val="32"/>
          <w:szCs w:val="32"/>
          <w:u w:val="single"/>
        </w:rPr>
      </w:pPr>
      <w:r w:rsidRPr="004F1A80">
        <w:rPr>
          <w:rStyle w:val="a8"/>
          <w:color w:val="000000"/>
          <w:sz w:val="32"/>
          <w:szCs w:val="32"/>
          <w:u w:val="single"/>
        </w:rPr>
        <w:t>Ураган, буря</w:t>
      </w:r>
    </w:p>
    <w:p w14:paraId="294B0C40" w14:textId="77777777" w:rsidR="00B04E75" w:rsidRDefault="00B04E75" w:rsidP="004F1A80">
      <w:pPr>
        <w:pStyle w:val="a7"/>
        <w:shd w:val="clear" w:color="auto" w:fill="FFFFFF"/>
        <w:spacing w:before="0" w:beforeAutospacing="0" w:after="0" w:afterAutospacing="0" w:line="270" w:lineRule="atLeast"/>
        <w:ind w:firstLine="567"/>
        <w:jc w:val="center"/>
        <w:rPr>
          <w:rStyle w:val="a8"/>
          <w:color w:val="000000"/>
          <w:sz w:val="32"/>
          <w:szCs w:val="32"/>
          <w:u w:val="single"/>
        </w:rPr>
      </w:pPr>
      <w:r w:rsidRPr="004F1A80">
        <w:rPr>
          <w:rStyle w:val="a8"/>
          <w:color w:val="000000"/>
          <w:sz w:val="32"/>
          <w:szCs w:val="32"/>
          <w:u w:val="single"/>
        </w:rPr>
        <w:t>Как дей</w:t>
      </w:r>
      <w:r w:rsidR="004F1A80">
        <w:rPr>
          <w:rStyle w:val="a8"/>
          <w:color w:val="000000"/>
          <w:sz w:val="32"/>
          <w:szCs w:val="32"/>
          <w:u w:val="single"/>
        </w:rPr>
        <w:t>ствовать во время урагана, бури.</w:t>
      </w:r>
    </w:p>
    <w:p w14:paraId="3F21A980" w14:textId="77777777" w:rsidR="004F1A80" w:rsidRPr="004F1A80" w:rsidRDefault="004F1A80" w:rsidP="004F1A80">
      <w:pPr>
        <w:pStyle w:val="a7"/>
        <w:shd w:val="clear" w:color="auto" w:fill="FFFFFF"/>
        <w:spacing w:before="0" w:beforeAutospacing="0" w:after="0" w:afterAutospacing="0" w:line="270" w:lineRule="atLeast"/>
        <w:ind w:firstLine="567"/>
        <w:jc w:val="center"/>
        <w:rPr>
          <w:color w:val="000000"/>
          <w:sz w:val="32"/>
          <w:szCs w:val="32"/>
          <w:u w:val="single"/>
        </w:rPr>
      </w:pPr>
    </w:p>
    <w:p w14:paraId="09705A76" w14:textId="77777777" w:rsidR="00B04E75" w:rsidRPr="00095EA9" w:rsidRDefault="00B04E75" w:rsidP="00095EA9">
      <w:pPr>
        <w:pStyle w:val="a7"/>
        <w:shd w:val="clear" w:color="auto" w:fill="FFFFFF"/>
        <w:spacing w:before="0" w:beforeAutospacing="0" w:after="0" w:afterAutospacing="0" w:line="270" w:lineRule="atLeast"/>
        <w:ind w:firstLine="567"/>
        <w:jc w:val="both"/>
        <w:rPr>
          <w:color w:val="000000"/>
        </w:rPr>
      </w:pPr>
      <w:r w:rsidRPr="00095EA9">
        <w:rPr>
          <w:color w:val="000000"/>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14:paraId="364B14DE" w14:textId="77777777" w:rsidR="00B04E75" w:rsidRPr="00095EA9" w:rsidRDefault="00B04E75" w:rsidP="00095EA9">
      <w:pPr>
        <w:pStyle w:val="a7"/>
        <w:shd w:val="clear" w:color="auto" w:fill="FFFFFF"/>
        <w:spacing w:before="0" w:beforeAutospacing="0" w:after="0" w:afterAutospacing="0" w:line="270" w:lineRule="atLeast"/>
        <w:ind w:firstLine="567"/>
        <w:jc w:val="both"/>
        <w:rPr>
          <w:color w:val="000000"/>
        </w:rPr>
      </w:pPr>
      <w:r w:rsidRPr="00095EA9">
        <w:rPr>
          <w:color w:val="000000"/>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14:paraId="796C64BB" w14:textId="77777777" w:rsidR="00B04E75" w:rsidRPr="00095EA9" w:rsidRDefault="00B04E75" w:rsidP="00095EA9">
      <w:pPr>
        <w:pStyle w:val="a7"/>
        <w:shd w:val="clear" w:color="auto" w:fill="FFFFFF"/>
        <w:spacing w:before="0" w:beforeAutospacing="0" w:after="0" w:afterAutospacing="0" w:line="270" w:lineRule="atLeast"/>
        <w:ind w:firstLine="567"/>
        <w:jc w:val="both"/>
        <w:rPr>
          <w:color w:val="000000"/>
        </w:rPr>
      </w:pPr>
      <w:r w:rsidRPr="00095EA9">
        <w:rPr>
          <w:color w:val="000000"/>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14:paraId="4E616334" w14:textId="77777777" w:rsidR="00B04E75" w:rsidRPr="00095EA9" w:rsidRDefault="00B04E75" w:rsidP="00095EA9">
      <w:pPr>
        <w:pStyle w:val="a7"/>
        <w:shd w:val="clear" w:color="auto" w:fill="FFFFFF"/>
        <w:spacing w:before="0" w:beforeAutospacing="0" w:after="0" w:afterAutospacing="0" w:line="270" w:lineRule="atLeast"/>
        <w:ind w:firstLine="567"/>
        <w:jc w:val="both"/>
        <w:rPr>
          <w:color w:val="000000"/>
        </w:rPr>
      </w:pPr>
      <w:r w:rsidRPr="00095EA9">
        <w:rPr>
          <w:color w:val="000000"/>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14:paraId="092792BE" w14:textId="77777777" w:rsidR="00B04E75" w:rsidRPr="00095EA9" w:rsidRDefault="00B04E75" w:rsidP="00095EA9">
      <w:pPr>
        <w:spacing w:after="0" w:line="240" w:lineRule="auto"/>
        <w:ind w:firstLine="567"/>
        <w:jc w:val="both"/>
        <w:rPr>
          <w:rFonts w:ascii="Times New Roman" w:eastAsia="Times New Roman" w:hAnsi="Times New Roman" w:cs="Times New Roman"/>
          <w:sz w:val="24"/>
          <w:szCs w:val="24"/>
          <w:lang w:eastAsia="ru-RU"/>
        </w:rPr>
      </w:pPr>
    </w:p>
    <w:p w14:paraId="4E353620" w14:textId="77777777" w:rsidR="00B04E75" w:rsidRDefault="00B04E75" w:rsidP="004F1A80">
      <w:pPr>
        <w:shd w:val="clear" w:color="auto" w:fill="FFFFFF"/>
        <w:spacing w:after="0" w:line="270" w:lineRule="atLeast"/>
        <w:ind w:firstLine="567"/>
        <w:jc w:val="center"/>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b/>
          <w:bCs/>
          <w:color w:val="000000"/>
          <w:sz w:val="32"/>
          <w:szCs w:val="32"/>
          <w:u w:val="single"/>
          <w:lang w:eastAsia="ru-RU"/>
        </w:rPr>
        <w:lastRenderedPageBreak/>
        <w:t>Действие населения при авариях с вредными ядовитыми веществами</w:t>
      </w:r>
      <w:r w:rsidRPr="00B04E75">
        <w:rPr>
          <w:rFonts w:ascii="Times New Roman" w:eastAsia="Times New Roman" w:hAnsi="Times New Roman" w:cs="Times New Roman"/>
          <w:color w:val="000000"/>
          <w:sz w:val="24"/>
          <w:szCs w:val="24"/>
          <w:lang w:eastAsia="ru-RU"/>
        </w:rPr>
        <w:t>.</w:t>
      </w:r>
    </w:p>
    <w:p w14:paraId="6A6A3ED1" w14:textId="77777777" w:rsidR="004F1A80" w:rsidRPr="00B04E75" w:rsidRDefault="004F1A80" w:rsidP="004F1A80">
      <w:pPr>
        <w:shd w:val="clear" w:color="auto" w:fill="FFFFFF"/>
        <w:spacing w:after="0" w:line="270" w:lineRule="atLeast"/>
        <w:ind w:firstLine="567"/>
        <w:jc w:val="center"/>
        <w:rPr>
          <w:rFonts w:ascii="Times New Roman" w:eastAsia="Times New Roman" w:hAnsi="Times New Roman" w:cs="Times New Roman"/>
          <w:color w:val="000000"/>
          <w:sz w:val="24"/>
          <w:szCs w:val="24"/>
          <w:lang w:eastAsia="ru-RU"/>
        </w:rPr>
      </w:pPr>
    </w:p>
    <w:p w14:paraId="08F8C5ED"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бесцветный газ с резким удушающим запахом. Легче воздуха, хорошо растворим в воде. При выходе в атмосферу из неисправных емкостей дымит. Опасен при вдыхании. При высоких Концентрациях возможен смертельный исход. Пары сильно раздражают органы дыхания, глаза и кожу. Соляная кислота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ожоги. Имеющиеся на объектах города вредные ядовитые вещества при выбросе (</w:t>
      </w:r>
      <w:proofErr w:type="spellStart"/>
      <w:r w:rsidRPr="00B04E75">
        <w:rPr>
          <w:rFonts w:ascii="Times New Roman" w:eastAsia="Times New Roman" w:hAnsi="Times New Roman" w:cs="Times New Roman"/>
          <w:color w:val="000000"/>
          <w:sz w:val="24"/>
          <w:szCs w:val="24"/>
          <w:lang w:eastAsia="ru-RU"/>
        </w:rPr>
        <w:t>выливе</w:t>
      </w:r>
      <w:proofErr w:type="spellEnd"/>
      <w:r w:rsidRPr="00B04E75">
        <w:rPr>
          <w:rFonts w:ascii="Times New Roman" w:eastAsia="Times New Roman" w:hAnsi="Times New Roman" w:cs="Times New Roman"/>
          <w:color w:val="000000"/>
          <w:sz w:val="24"/>
          <w:szCs w:val="24"/>
          <w:lang w:eastAsia="ru-RU"/>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14:paraId="4ACDBB16"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14:paraId="518F185A" w14:textId="77777777" w:rsidR="009C7333" w:rsidRDefault="009C733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79A61AF8" w14:textId="77777777" w:rsidR="00B04E75" w:rsidRPr="00B04E75" w:rsidRDefault="00B04E75" w:rsidP="009C7333">
      <w:pPr>
        <w:shd w:val="clear" w:color="auto" w:fill="FFFFFF"/>
        <w:spacing w:after="0" w:line="270" w:lineRule="atLeast"/>
        <w:ind w:firstLine="567"/>
        <w:jc w:val="both"/>
        <w:rPr>
          <w:rFonts w:ascii="Times New Roman" w:eastAsia="Times New Roman" w:hAnsi="Times New Roman" w:cs="Times New Roman"/>
          <w:b/>
          <w:color w:val="000000"/>
          <w:sz w:val="24"/>
          <w:szCs w:val="24"/>
          <w:lang w:eastAsia="ru-RU"/>
        </w:rPr>
      </w:pPr>
      <w:r w:rsidRPr="00B04E75">
        <w:rPr>
          <w:rFonts w:ascii="Times New Roman" w:eastAsia="Times New Roman" w:hAnsi="Times New Roman" w:cs="Times New Roman"/>
          <w:b/>
          <w:color w:val="000000"/>
          <w:sz w:val="24"/>
          <w:szCs w:val="24"/>
          <w:lang w:eastAsia="ru-RU"/>
        </w:rPr>
        <w:t>При получении сигнала и информации по радио о возникновении опасности заражения или появления в воздухе признаков вредны</w:t>
      </w:r>
      <w:r w:rsidR="009C7333" w:rsidRPr="009C7333">
        <w:rPr>
          <w:rFonts w:ascii="Times New Roman" w:eastAsia="Times New Roman" w:hAnsi="Times New Roman" w:cs="Times New Roman"/>
          <w:b/>
          <w:color w:val="000000"/>
          <w:sz w:val="24"/>
          <w:szCs w:val="24"/>
          <w:lang w:eastAsia="ru-RU"/>
        </w:rPr>
        <w:t>х химических веществ необходимо:</w:t>
      </w:r>
    </w:p>
    <w:p w14:paraId="746599F8" w14:textId="77777777" w:rsidR="00B04E75" w:rsidRPr="00B04E75" w:rsidRDefault="00B04E75" w:rsidP="009C7333">
      <w:pPr>
        <w:numPr>
          <w:ilvl w:val="0"/>
          <w:numId w:val="10"/>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закрыть окна и форточки, выключить нагревательные приборы, погасить огонь в печах;</w:t>
      </w:r>
    </w:p>
    <w:p w14:paraId="78D0C54A" w14:textId="77777777" w:rsidR="00B04E75" w:rsidRPr="00B04E75" w:rsidRDefault="00B04E75" w:rsidP="009C7333">
      <w:pPr>
        <w:numPr>
          <w:ilvl w:val="0"/>
          <w:numId w:val="10"/>
        </w:numPr>
        <w:shd w:val="clear" w:color="auto" w:fill="FFFFFF"/>
        <w:spacing w:after="0"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14:paraId="7C2D8E02"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покинуть квартиру;</w:t>
      </w:r>
    </w:p>
    <w:p w14:paraId="7AADD2BE"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быстро выходить из зоны заражения перпендикулярно (наперерез) направлению ветра на возвышенные, хорошо проветриваемые участки местности;</w:t>
      </w:r>
    </w:p>
    <w:p w14:paraId="797AB224"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строго выполнять указания милиции и органов ГО;</w:t>
      </w:r>
    </w:p>
    <w:p w14:paraId="7310F74D"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запрещается при нахождении в зоне заражения заходить в подвалы, создавать панику и препятствовать действиям милиции;</w:t>
      </w:r>
    </w:p>
    <w:p w14:paraId="6CEC3849"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w:t>
      </w:r>
    </w:p>
    <w:p w14:paraId="3D383757" w14:textId="77777777" w:rsidR="00B04E75" w:rsidRPr="00B04E75" w:rsidRDefault="00B04E75" w:rsidP="00095EA9">
      <w:pPr>
        <w:numPr>
          <w:ilvl w:val="0"/>
          <w:numId w:val="10"/>
        </w:numPr>
        <w:shd w:val="clear" w:color="auto" w:fill="FFFFFF"/>
        <w:spacing w:before="100" w:beforeAutospacing="1" w:after="100" w:afterAutospacing="1" w:line="270" w:lineRule="atLeast"/>
        <w:ind w:left="0"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14:paraId="30AFD0F5"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b/>
          <w:color w:val="000000"/>
          <w:sz w:val="24"/>
          <w:szCs w:val="24"/>
          <w:lang w:eastAsia="ru-RU"/>
        </w:rPr>
        <w:t>ПОМНИТЕ!</w:t>
      </w:r>
      <w:r w:rsidRPr="00B04E75">
        <w:rPr>
          <w:rFonts w:ascii="Times New Roman" w:eastAsia="Times New Roman" w:hAnsi="Times New Roman" w:cs="Times New Roman"/>
          <w:color w:val="000000"/>
          <w:sz w:val="24"/>
          <w:szCs w:val="24"/>
          <w:lang w:eastAsia="ru-RU"/>
        </w:rPr>
        <w:t xml:space="preserve"> Строгое соблюдение правил поведения в зараженной зоне, организованность, спокойствие и решительные действия в экстремальных условиях залог сохранения здоровья каждого человека.</w:t>
      </w:r>
    </w:p>
    <w:p w14:paraId="63F0245D" w14:textId="77777777" w:rsidR="00942CD6" w:rsidRPr="00095EA9" w:rsidRDefault="00942CD6" w:rsidP="00095EA9">
      <w:pPr>
        <w:spacing w:after="0" w:line="240" w:lineRule="auto"/>
        <w:ind w:firstLine="567"/>
        <w:jc w:val="both"/>
        <w:rPr>
          <w:rFonts w:ascii="Times New Roman" w:eastAsia="Times New Roman" w:hAnsi="Times New Roman" w:cs="Times New Roman"/>
          <w:b/>
          <w:sz w:val="24"/>
          <w:szCs w:val="24"/>
          <w:lang w:eastAsia="ru-RU"/>
        </w:rPr>
      </w:pPr>
    </w:p>
    <w:p w14:paraId="0EAFEA11" w14:textId="77777777" w:rsidR="00B04E75" w:rsidRDefault="00B04E75" w:rsidP="00095EA9">
      <w:pPr>
        <w:pStyle w:val="a7"/>
        <w:shd w:val="clear" w:color="auto" w:fill="FFFFFF"/>
        <w:spacing w:before="0" w:beforeAutospacing="0" w:after="0" w:afterAutospacing="0" w:line="270" w:lineRule="atLeast"/>
        <w:ind w:firstLine="567"/>
        <w:jc w:val="both"/>
        <w:rPr>
          <w:b/>
          <w:bCs/>
          <w:color w:val="000000"/>
          <w:sz w:val="32"/>
          <w:szCs w:val="32"/>
          <w:u w:val="single"/>
        </w:rPr>
      </w:pPr>
      <w:r w:rsidRPr="00095EA9">
        <w:rPr>
          <w:b/>
        </w:rPr>
        <w:tab/>
      </w:r>
      <w:r w:rsidRPr="004F1A80">
        <w:rPr>
          <w:b/>
          <w:bCs/>
          <w:color w:val="000000"/>
          <w:sz w:val="32"/>
          <w:szCs w:val="32"/>
          <w:u w:val="single"/>
        </w:rPr>
        <w:t>Действия населения при угрозе террористических актов</w:t>
      </w:r>
      <w:r w:rsidR="004F1A80">
        <w:rPr>
          <w:b/>
          <w:bCs/>
          <w:color w:val="000000"/>
          <w:sz w:val="32"/>
          <w:szCs w:val="32"/>
          <w:u w:val="single"/>
        </w:rPr>
        <w:t>.</w:t>
      </w:r>
    </w:p>
    <w:p w14:paraId="0DB33F55" w14:textId="77777777" w:rsidR="004F1A80" w:rsidRPr="004F1A80" w:rsidRDefault="004F1A80" w:rsidP="00095EA9">
      <w:pPr>
        <w:pStyle w:val="a7"/>
        <w:shd w:val="clear" w:color="auto" w:fill="FFFFFF"/>
        <w:spacing w:before="0" w:beforeAutospacing="0" w:after="0" w:afterAutospacing="0" w:line="270" w:lineRule="atLeast"/>
        <w:ind w:firstLine="567"/>
        <w:jc w:val="both"/>
        <w:rPr>
          <w:color w:val="000000"/>
          <w:sz w:val="32"/>
          <w:szCs w:val="32"/>
          <w:u w:val="single"/>
        </w:rPr>
      </w:pPr>
    </w:p>
    <w:p w14:paraId="3091595A"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 xml:space="preserve">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w:t>
      </w:r>
      <w:r w:rsidRPr="00B04E75">
        <w:rPr>
          <w:rFonts w:ascii="Times New Roman" w:eastAsia="Times New Roman" w:hAnsi="Times New Roman" w:cs="Times New Roman"/>
          <w:color w:val="000000"/>
          <w:sz w:val="24"/>
          <w:szCs w:val="24"/>
          <w:lang w:eastAsia="ru-RU"/>
        </w:rPr>
        <w:lastRenderedPageBreak/>
        <w:t xml:space="preserve">самодельные взрывные устройства, замаскированные под любые предметы. </w:t>
      </w:r>
      <w:r w:rsidR="009C7333">
        <w:rPr>
          <w:rFonts w:ascii="Times New Roman" w:eastAsia="Times New Roman" w:hAnsi="Times New Roman" w:cs="Times New Roman"/>
          <w:color w:val="000000"/>
          <w:sz w:val="24"/>
          <w:szCs w:val="24"/>
          <w:lang w:eastAsia="ru-RU"/>
        </w:rPr>
        <w:t>Вы обнаружили взрывной предмет, з</w:t>
      </w:r>
      <w:r w:rsidRPr="00B04E75">
        <w:rPr>
          <w:rFonts w:ascii="Times New Roman" w:eastAsia="Times New Roman" w:hAnsi="Times New Roman" w:cs="Times New Roman"/>
          <w:color w:val="000000"/>
          <w:sz w:val="24"/>
          <w:szCs w:val="24"/>
          <w:lang w:eastAsia="ru-RU"/>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14:paraId="531D9162"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14:paraId="305F4594"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14:paraId="51FD0499" w14:textId="77777777" w:rsidR="009C7333" w:rsidRDefault="009C7333"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72A64682" w14:textId="77777777" w:rsidR="00B04E75" w:rsidRDefault="00B04E75" w:rsidP="004F1A80">
      <w:pPr>
        <w:shd w:val="clear" w:color="auto" w:fill="FFFFFF"/>
        <w:spacing w:after="0" w:line="270" w:lineRule="atLeast"/>
        <w:ind w:firstLine="567"/>
        <w:jc w:val="center"/>
        <w:rPr>
          <w:rFonts w:ascii="Times New Roman" w:eastAsia="Times New Roman" w:hAnsi="Times New Roman" w:cs="Times New Roman"/>
          <w:b/>
          <w:bCs/>
          <w:color w:val="000000"/>
          <w:sz w:val="32"/>
          <w:szCs w:val="32"/>
          <w:u w:val="single"/>
          <w:lang w:eastAsia="ru-RU"/>
        </w:rPr>
      </w:pPr>
      <w:r w:rsidRPr="00B04E75">
        <w:rPr>
          <w:rFonts w:ascii="Times New Roman" w:eastAsia="Times New Roman" w:hAnsi="Times New Roman" w:cs="Times New Roman"/>
          <w:b/>
          <w:bCs/>
          <w:color w:val="000000"/>
          <w:sz w:val="32"/>
          <w:szCs w:val="32"/>
          <w:u w:val="single"/>
          <w:lang w:eastAsia="ru-RU"/>
        </w:rPr>
        <w:t>Действия при дорожно-транспортном происшествии</w:t>
      </w:r>
      <w:r w:rsidR="004F1A80">
        <w:rPr>
          <w:rFonts w:ascii="Times New Roman" w:eastAsia="Times New Roman" w:hAnsi="Times New Roman" w:cs="Times New Roman"/>
          <w:b/>
          <w:bCs/>
          <w:color w:val="000000"/>
          <w:sz w:val="32"/>
          <w:szCs w:val="32"/>
          <w:u w:val="single"/>
          <w:lang w:eastAsia="ru-RU"/>
        </w:rPr>
        <w:t>.</w:t>
      </w:r>
    </w:p>
    <w:p w14:paraId="6FEBDCC3" w14:textId="77777777" w:rsidR="004F1A80" w:rsidRPr="00B04E75" w:rsidRDefault="004F1A80" w:rsidP="004F1A80">
      <w:pPr>
        <w:shd w:val="clear" w:color="auto" w:fill="FFFFFF"/>
        <w:spacing w:after="0" w:line="270" w:lineRule="atLeast"/>
        <w:ind w:firstLine="567"/>
        <w:jc w:val="center"/>
        <w:rPr>
          <w:rFonts w:ascii="Times New Roman" w:eastAsia="Times New Roman" w:hAnsi="Times New Roman" w:cs="Times New Roman"/>
          <w:color w:val="000000"/>
          <w:sz w:val="32"/>
          <w:szCs w:val="32"/>
          <w:u w:val="single"/>
          <w:lang w:eastAsia="ru-RU"/>
        </w:rPr>
      </w:pPr>
    </w:p>
    <w:p w14:paraId="468128A3"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Знайте, что дорожные происшествия чаще всего происходят в час пик, в дни праздников, впервые и последние дни отпусков.</w:t>
      </w:r>
    </w:p>
    <w:p w14:paraId="6400E289"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14:paraId="10FF7C23"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14:paraId="344A0071"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b/>
          <w:bCs/>
          <w:color w:val="000000"/>
          <w:sz w:val="24"/>
          <w:szCs w:val="24"/>
          <w:lang w:eastAsia="ru-RU"/>
        </w:rPr>
        <w:t>Как действовать, если Вы свидетель ДТП.</w:t>
      </w:r>
    </w:p>
    <w:p w14:paraId="15FFAB99"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r w:rsidRPr="00B04E75">
        <w:rPr>
          <w:rFonts w:ascii="Times New Roman" w:eastAsia="Times New Roman" w:hAnsi="Times New Roman" w:cs="Times New Roman"/>
          <w:color w:val="000000"/>
          <w:sz w:val="24"/>
          <w:szCs w:val="24"/>
          <w:lang w:eastAsia="ru-RU"/>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14:paraId="0C66B712" w14:textId="77777777" w:rsidR="00B04E75" w:rsidRPr="00095EA9" w:rsidRDefault="00B04E75" w:rsidP="00095EA9">
      <w:pPr>
        <w:shd w:val="clear" w:color="auto" w:fill="FFFFFF"/>
        <w:spacing w:after="0" w:line="270" w:lineRule="atLeast"/>
        <w:ind w:firstLine="567"/>
        <w:jc w:val="both"/>
        <w:rPr>
          <w:rFonts w:ascii="Times New Roman" w:eastAsia="Times New Roman" w:hAnsi="Times New Roman" w:cs="Times New Roman"/>
          <w:color w:val="000000"/>
          <w:sz w:val="24"/>
          <w:szCs w:val="24"/>
          <w:lang w:eastAsia="ru-RU"/>
        </w:rPr>
      </w:pPr>
    </w:p>
    <w:p w14:paraId="5B89E0A4"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b/>
          <w:color w:val="000000"/>
          <w:sz w:val="32"/>
          <w:szCs w:val="24"/>
          <w:u w:val="single"/>
          <w:lang w:eastAsia="ru-RU"/>
        </w:rPr>
      </w:pPr>
      <w:r w:rsidRPr="00B04E75">
        <w:rPr>
          <w:rFonts w:ascii="Times New Roman" w:eastAsia="Times New Roman" w:hAnsi="Times New Roman" w:cs="Times New Roman"/>
          <w:b/>
          <w:color w:val="000000"/>
          <w:sz w:val="32"/>
          <w:szCs w:val="24"/>
          <w:u w:val="single"/>
          <w:lang w:eastAsia="ru-RU"/>
        </w:rPr>
        <w:t>ПОМНИТЕ!</w:t>
      </w:r>
    </w:p>
    <w:p w14:paraId="537BC8C5" w14:textId="77777777" w:rsidR="00B04E75" w:rsidRPr="00B04E75" w:rsidRDefault="00B04E75" w:rsidP="00095EA9">
      <w:pPr>
        <w:shd w:val="clear" w:color="auto" w:fill="FFFFFF"/>
        <w:spacing w:after="0" w:line="270" w:lineRule="atLeast"/>
        <w:ind w:firstLine="567"/>
        <w:jc w:val="both"/>
        <w:rPr>
          <w:rFonts w:ascii="Times New Roman" w:eastAsia="Times New Roman" w:hAnsi="Times New Roman" w:cs="Times New Roman"/>
          <w:b/>
          <w:color w:val="000000"/>
          <w:sz w:val="28"/>
          <w:szCs w:val="28"/>
          <w:u w:val="single"/>
          <w:lang w:eastAsia="ru-RU"/>
        </w:rPr>
      </w:pPr>
      <w:r w:rsidRPr="00B04E75">
        <w:rPr>
          <w:rFonts w:ascii="Times New Roman" w:eastAsia="Times New Roman" w:hAnsi="Times New Roman" w:cs="Times New Roman"/>
          <w:b/>
          <w:color w:val="000000"/>
          <w:sz w:val="28"/>
          <w:szCs w:val="28"/>
          <w:u w:val="single"/>
          <w:lang w:eastAsia="ru-RU"/>
        </w:rPr>
        <w:t>Правильные и грамотные действия могут сохранить Вашу жизнь!</w:t>
      </w:r>
    </w:p>
    <w:p w14:paraId="4ED21B90" w14:textId="77777777" w:rsidR="00942CD6" w:rsidRPr="00095EA9" w:rsidRDefault="00942CD6" w:rsidP="00727D20">
      <w:pPr>
        <w:spacing w:after="0"/>
        <w:ind w:right="-5"/>
        <w:jc w:val="both"/>
        <w:rPr>
          <w:rFonts w:ascii="Times New Roman" w:eastAsia="Times New Roman" w:hAnsi="Times New Roman" w:cs="Times New Roman"/>
          <w:b/>
          <w:sz w:val="24"/>
          <w:szCs w:val="24"/>
          <w:lang w:eastAsia="ru-RU"/>
        </w:rPr>
      </w:pPr>
    </w:p>
    <w:p w14:paraId="6D782FA9" w14:textId="77777777" w:rsidR="00727D20" w:rsidRDefault="00727D20" w:rsidP="00727D20">
      <w:pPr>
        <w:spacing w:after="0"/>
        <w:ind w:right="-5"/>
        <w:rPr>
          <w:rFonts w:ascii="Times New Roman" w:eastAsia="Times New Roman" w:hAnsi="Times New Roman" w:cs="Times New Roman"/>
          <w:i/>
          <w:sz w:val="20"/>
          <w:szCs w:val="20"/>
          <w:lang w:eastAsia="ru-RU"/>
        </w:rPr>
      </w:pPr>
      <w:r w:rsidRPr="00727D20">
        <w:rPr>
          <w:rFonts w:ascii="Times New Roman" w:eastAsia="Times New Roman" w:hAnsi="Times New Roman" w:cs="Times New Roman"/>
          <w:i/>
          <w:sz w:val="20"/>
          <w:szCs w:val="20"/>
          <w:lang w:eastAsia="ru-RU"/>
        </w:rPr>
        <w:t xml:space="preserve">ИППП ОППП ГКУ ВО 1 отряд ПС </w:t>
      </w:r>
    </w:p>
    <w:p w14:paraId="36C96A1F" w14:textId="77777777" w:rsidR="00942CD6" w:rsidRPr="00727D20" w:rsidRDefault="00727D20" w:rsidP="00727D20">
      <w:pPr>
        <w:spacing w:after="0"/>
        <w:ind w:right="-5"/>
        <w:rPr>
          <w:rFonts w:ascii="Times New Roman" w:eastAsia="Times New Roman" w:hAnsi="Times New Roman" w:cs="Times New Roman"/>
          <w:i/>
          <w:sz w:val="20"/>
          <w:szCs w:val="20"/>
          <w:lang w:eastAsia="ru-RU"/>
        </w:rPr>
      </w:pPr>
      <w:r w:rsidRPr="00727D20">
        <w:rPr>
          <w:rFonts w:ascii="Times New Roman" w:eastAsia="Times New Roman" w:hAnsi="Times New Roman" w:cs="Times New Roman"/>
          <w:i/>
          <w:sz w:val="20"/>
          <w:szCs w:val="20"/>
          <w:lang w:eastAsia="ru-RU"/>
        </w:rPr>
        <w:t>Мокрова Т.А.</w:t>
      </w:r>
    </w:p>
    <w:p w14:paraId="67F8E753" w14:textId="77777777" w:rsidR="00241FA3" w:rsidRPr="00095EA9" w:rsidRDefault="00241FA3">
      <w:pPr>
        <w:ind w:firstLine="567"/>
        <w:jc w:val="both"/>
        <w:rPr>
          <w:rFonts w:ascii="Times New Roman" w:hAnsi="Times New Roman" w:cs="Times New Roman"/>
          <w:noProof/>
          <w:sz w:val="24"/>
          <w:szCs w:val="24"/>
          <w:lang w:eastAsia="ru-RU"/>
        </w:rPr>
      </w:pPr>
    </w:p>
    <w:sectPr w:rsidR="00241FA3" w:rsidRPr="00095EA9" w:rsidSect="004F1A8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27A"/>
    <w:multiLevelType w:val="multilevel"/>
    <w:tmpl w:val="B42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9370F"/>
    <w:multiLevelType w:val="multilevel"/>
    <w:tmpl w:val="E57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D439B3"/>
    <w:multiLevelType w:val="multilevel"/>
    <w:tmpl w:val="A26C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20FD9"/>
    <w:multiLevelType w:val="multilevel"/>
    <w:tmpl w:val="3A9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C0596"/>
    <w:multiLevelType w:val="multilevel"/>
    <w:tmpl w:val="1078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72581F"/>
    <w:multiLevelType w:val="multilevel"/>
    <w:tmpl w:val="AF34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47296A"/>
    <w:multiLevelType w:val="multilevel"/>
    <w:tmpl w:val="E6B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E586F"/>
    <w:multiLevelType w:val="multilevel"/>
    <w:tmpl w:val="A2B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96372"/>
    <w:multiLevelType w:val="multilevel"/>
    <w:tmpl w:val="C6E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B159F8"/>
    <w:multiLevelType w:val="multilevel"/>
    <w:tmpl w:val="80F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BE4F91"/>
    <w:multiLevelType w:val="multilevel"/>
    <w:tmpl w:val="8182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603CC9"/>
    <w:multiLevelType w:val="multilevel"/>
    <w:tmpl w:val="6EE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
  </w:num>
  <w:num w:numId="4">
    <w:abstractNumId w:val="3"/>
  </w:num>
  <w:num w:numId="5">
    <w:abstractNumId w:val="1"/>
  </w:num>
  <w:num w:numId="6">
    <w:abstractNumId w:val="10"/>
  </w:num>
  <w:num w:numId="7">
    <w:abstractNumId w:val="0"/>
  </w:num>
  <w:num w:numId="8">
    <w:abstractNumId w:val="4"/>
  </w:num>
  <w:num w:numId="9">
    <w:abstractNumId w:val="7"/>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E95"/>
    <w:rsid w:val="00095EA9"/>
    <w:rsid w:val="000E0AE5"/>
    <w:rsid w:val="000E59FB"/>
    <w:rsid w:val="00241FA3"/>
    <w:rsid w:val="004865C7"/>
    <w:rsid w:val="004F1A80"/>
    <w:rsid w:val="00644844"/>
    <w:rsid w:val="006E1E95"/>
    <w:rsid w:val="00727D20"/>
    <w:rsid w:val="0078548F"/>
    <w:rsid w:val="00942CD6"/>
    <w:rsid w:val="009C7333"/>
    <w:rsid w:val="00AC34CB"/>
    <w:rsid w:val="00B04E75"/>
    <w:rsid w:val="00C06591"/>
    <w:rsid w:val="00C1559C"/>
    <w:rsid w:val="00CC263B"/>
    <w:rsid w:val="00E068F0"/>
    <w:rsid w:val="00E45177"/>
    <w:rsid w:val="00E73C0C"/>
    <w:rsid w:val="00EB0768"/>
    <w:rsid w:val="00ED1FC0"/>
    <w:rsid w:val="00F9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0EA8"/>
  <w15:docId w15:val="{676406EE-A234-4739-8599-9A3F244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9C"/>
    <w:rPr>
      <w:rFonts w:ascii="Tahoma" w:hAnsi="Tahoma" w:cs="Tahoma"/>
      <w:sz w:val="16"/>
      <w:szCs w:val="16"/>
    </w:rPr>
  </w:style>
  <w:style w:type="table" w:styleId="a5">
    <w:name w:val="Table Grid"/>
    <w:basedOn w:val="a1"/>
    <w:uiPriority w:val="59"/>
    <w:rsid w:val="00F9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177"/>
    <w:rPr>
      <w:color w:val="0000FF" w:themeColor="hyperlink"/>
      <w:u w:val="single"/>
    </w:rPr>
  </w:style>
  <w:style w:type="paragraph" w:styleId="a7">
    <w:name w:val="Normal (Web)"/>
    <w:basedOn w:val="a"/>
    <w:uiPriority w:val="99"/>
    <w:semiHidden/>
    <w:unhideWhenUsed/>
    <w:rsid w:val="00B04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185">
      <w:bodyDiv w:val="1"/>
      <w:marLeft w:val="0"/>
      <w:marRight w:val="0"/>
      <w:marTop w:val="0"/>
      <w:marBottom w:val="0"/>
      <w:divBdr>
        <w:top w:val="none" w:sz="0" w:space="0" w:color="auto"/>
        <w:left w:val="none" w:sz="0" w:space="0" w:color="auto"/>
        <w:bottom w:val="none" w:sz="0" w:space="0" w:color="auto"/>
        <w:right w:val="none" w:sz="0" w:space="0" w:color="auto"/>
      </w:divBdr>
    </w:div>
    <w:div w:id="165705417">
      <w:bodyDiv w:val="1"/>
      <w:marLeft w:val="0"/>
      <w:marRight w:val="0"/>
      <w:marTop w:val="0"/>
      <w:marBottom w:val="0"/>
      <w:divBdr>
        <w:top w:val="none" w:sz="0" w:space="0" w:color="auto"/>
        <w:left w:val="none" w:sz="0" w:space="0" w:color="auto"/>
        <w:bottom w:val="none" w:sz="0" w:space="0" w:color="auto"/>
        <w:right w:val="none" w:sz="0" w:space="0" w:color="auto"/>
      </w:divBdr>
    </w:div>
    <w:div w:id="396393868">
      <w:bodyDiv w:val="1"/>
      <w:marLeft w:val="0"/>
      <w:marRight w:val="0"/>
      <w:marTop w:val="0"/>
      <w:marBottom w:val="0"/>
      <w:divBdr>
        <w:top w:val="none" w:sz="0" w:space="0" w:color="auto"/>
        <w:left w:val="none" w:sz="0" w:space="0" w:color="auto"/>
        <w:bottom w:val="none" w:sz="0" w:space="0" w:color="auto"/>
        <w:right w:val="none" w:sz="0" w:space="0" w:color="auto"/>
      </w:divBdr>
    </w:div>
    <w:div w:id="1090003269">
      <w:bodyDiv w:val="1"/>
      <w:marLeft w:val="0"/>
      <w:marRight w:val="0"/>
      <w:marTop w:val="0"/>
      <w:marBottom w:val="0"/>
      <w:divBdr>
        <w:top w:val="none" w:sz="0" w:space="0" w:color="auto"/>
        <w:left w:val="none" w:sz="0" w:space="0" w:color="auto"/>
        <w:bottom w:val="none" w:sz="0" w:space="0" w:color="auto"/>
        <w:right w:val="none" w:sz="0" w:space="0" w:color="auto"/>
      </w:divBdr>
    </w:div>
    <w:div w:id="1262762841">
      <w:bodyDiv w:val="1"/>
      <w:marLeft w:val="0"/>
      <w:marRight w:val="0"/>
      <w:marTop w:val="0"/>
      <w:marBottom w:val="0"/>
      <w:divBdr>
        <w:top w:val="none" w:sz="0" w:space="0" w:color="auto"/>
        <w:left w:val="none" w:sz="0" w:space="0" w:color="auto"/>
        <w:bottom w:val="none" w:sz="0" w:space="0" w:color="auto"/>
        <w:right w:val="none" w:sz="0" w:space="0" w:color="auto"/>
      </w:divBdr>
    </w:div>
    <w:div w:id="1533112702">
      <w:bodyDiv w:val="1"/>
      <w:marLeft w:val="0"/>
      <w:marRight w:val="0"/>
      <w:marTop w:val="0"/>
      <w:marBottom w:val="0"/>
      <w:divBdr>
        <w:top w:val="none" w:sz="0" w:space="0" w:color="auto"/>
        <w:left w:val="none" w:sz="0" w:space="0" w:color="auto"/>
        <w:bottom w:val="none" w:sz="0" w:space="0" w:color="auto"/>
        <w:right w:val="none" w:sz="0" w:space="0" w:color="auto"/>
      </w:divBdr>
      <w:divsChild>
        <w:div w:id="404575093">
          <w:marLeft w:val="0"/>
          <w:marRight w:val="0"/>
          <w:marTop w:val="0"/>
          <w:marBottom w:val="0"/>
          <w:divBdr>
            <w:top w:val="none" w:sz="0" w:space="0" w:color="auto"/>
            <w:left w:val="none" w:sz="0" w:space="0" w:color="auto"/>
            <w:bottom w:val="none" w:sz="0" w:space="0" w:color="auto"/>
            <w:right w:val="none" w:sz="0" w:space="0" w:color="auto"/>
          </w:divBdr>
        </w:div>
      </w:divsChild>
    </w:div>
    <w:div w:id="15978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Светлана Тряпицина</cp:lastModifiedBy>
  <cp:revision>16</cp:revision>
  <cp:lastPrinted>2019-09-20T05:29:00Z</cp:lastPrinted>
  <dcterms:created xsi:type="dcterms:W3CDTF">2019-02-04T04:41:00Z</dcterms:created>
  <dcterms:modified xsi:type="dcterms:W3CDTF">2019-10-07T14:02:00Z</dcterms:modified>
</cp:coreProperties>
</file>